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00"/>
        <w:jc w:val="center"/>
      </w:pPr>
      <w:r>
        <w:rPr>
          <w:rFonts w:ascii="Times New Roman" w:cs="Times New Roman" w:eastAsia="Times New Roman" w:hAnsi="Times New Roman"/>
          <w:b/>
          <w:bCs/>
          <w:sz w:val="24"/>
          <w:szCs w:val="24"/>
        </w:rPr>
        <w:t xml:space="preserve">IN THE [COURT NAME]</w:t>
      </w:r>
    </w:p>
    <w:p>
      <w:pPr>
        <w:spacing w:after="240" w:line="300"/>
        <w:jc w:val="center"/>
      </w:pPr>
      <w:r>
        <w:rPr>
          <w:rFonts w:ascii="Times New Roman" w:cs="Times New Roman" w:eastAsia="Times New Roman" w:hAnsi="Times New Roman"/>
          <w:sz w:val="24"/>
          <w:szCs w:val="24"/>
        </w:rPr>
        <w:t xml:space="preserve">[COUNTY], [STATE]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60%"/>
            <w:tcBorders>
              <w:top w:val="none" w:color="FFFFFF" w:sz="0"/>
              <w:left w:val="none" w:color="FFFFFF" w:sz="0"/>
              <w:bottom w:val="none" w:color="FFFFFF" w:sz="0"/>
              <w:right w:val="none" w:color="FFFFFF" w:sz="0"/>
            </w:tcBorders>
          </w:tcPr>
          <w:p>
            <w:pPr>
              <w:spacing w:after="0" w:line="300"/>
            </w:pPr>
            <w:r>
              <w:rPr>
                <w:rFonts w:ascii="Times New Roman" w:cs="Times New Roman" w:eastAsia="Times New Roman" w:hAnsi="Times New Roman"/>
                <w:sz w:val="24"/>
                <w:szCs w:val="24"/>
              </w:rPr>
              <w:t xml:space="preserve">[PETITIONER],</w:t>
            </w:r>
          </w:p>
          <w:p>
            <w:pPr>
              <w:spacing w:after="120" w:line="300"/>
            </w:pPr>
            <w:r>
              <w:rPr>
                <w:rFonts w:ascii="Times New Roman" w:cs="Times New Roman" w:eastAsia="Times New Roman" w:hAnsi="Times New Roman"/>
                <w:sz w:val="24"/>
                <w:szCs w:val="24"/>
              </w:rPr>
              <w:t xml:space="preserve">        Petitioner,</w:t>
            </w:r>
          </w:p>
          <w:p>
            <w:pPr>
              <w:spacing w:after="120" w:line="300"/>
            </w:pPr>
            <w:r>
              <w:rPr>
                <w:rFonts w:ascii="Times New Roman" w:cs="Times New Roman" w:eastAsia="Times New Roman" w:hAnsi="Times New Roman"/>
                <w:sz w:val="24"/>
                <w:szCs w:val="24"/>
              </w:rPr>
              <w:t xml:space="preserve">and</w:t>
            </w:r>
          </w:p>
          <w:p>
            <w:pPr>
              <w:spacing w:after="0" w:line="300"/>
            </w:pPr>
            <w:r>
              <w:rPr>
                <w:rFonts w:ascii="Times New Roman" w:cs="Times New Roman" w:eastAsia="Times New Roman" w:hAnsi="Times New Roman"/>
                <w:sz w:val="24"/>
                <w:szCs w:val="24"/>
              </w:rPr>
              <w:t xml:space="preserve">[RESPONDENT],</w:t>
            </w:r>
          </w:p>
          <w:p>
            <w:pPr>
              <w:spacing w:after="0" w:line="300"/>
            </w:pPr>
            <w:r>
              <w:rPr>
                <w:rFonts w:ascii="Times New Roman" w:cs="Times New Roman" w:eastAsia="Times New Roman" w:hAnsi="Times New Roman"/>
                <w:sz w:val="24"/>
                <w:szCs w:val="24"/>
              </w:rPr>
              <w:t xml:space="preserve">        Respondent.</w:t>
            </w:r>
          </w:p>
        </w:tc>
        <w:tc>
          <w:tcPr>
            <w:tcW w:type="pct" w:w="40%"/>
            <w:tcBorders>
              <w:top w:val="none" w:color="FFFFFF" w:sz="0"/>
              <w:left w:val="none" w:color="FFFFFF" w:sz="0"/>
              <w:bottom w:val="none" w:color="FFFFFF" w:sz="0"/>
              <w:right w:val="none" w:color="FFFFFF" w:sz="0"/>
            </w:tcBorders>
          </w:tcPr>
          <w:p>
            <w:pPr>
              <w:spacing w:after="0" w:line="300"/>
              <w:jc w:val="right"/>
            </w:pPr>
            <w:r>
              <w:rPr>
                <w:rFonts w:ascii="Times New Roman" w:cs="Times New Roman" w:eastAsia="Times New Roman" w:hAnsi="Times New Roman"/>
                <w:b/>
                <w:bCs/>
                <w:sz w:val="24"/>
                <w:szCs w:val="24"/>
              </w:rPr>
              <w:t xml:space="preserve">Case No. [CASE NUMBER]</w:t>
            </w:r>
          </w:p>
        </w:tc>
      </w:tr>
    </w:tbl>
    <w:p>
      <w:pPr>
        <w:pBdr>
          <w:bottom w:val="single" w:color="111111" w:sz="6" w:space="4"/>
        </w:pBdr>
        <w:spacing w:after="240" w:before="120"/>
      </w:pPr>
    </w:p>
    <w:p>
      <w:pPr>
        <w:spacing w:after="240" w:line="300"/>
        <w:jc w:val="center"/>
      </w:pPr>
      <w:r>
        <w:rPr>
          <w:rFonts w:ascii="Times New Roman" w:cs="Times New Roman" w:eastAsia="Times New Roman" w:hAnsi="Times New Roman"/>
          <w:b/>
          <w:bCs/>
          <w:sz w:val="24"/>
          <w:szCs w:val="24"/>
        </w:rPr>
        <w:t xml:space="preserve">ORDER REGARDING CO-PARENTING COMMUNICATION AND RECORDS THROUGH KIDTIME</w:t>
      </w:r>
    </w:p>
    <w:p>
      <w:pPr>
        <w:spacing w:after="240" w:line="300"/>
        <w:jc w:val="both"/>
      </w:pPr>
      <w:r>
        <w:rPr>
          <w:rFonts w:ascii="Times New Roman" w:cs="Times New Roman" w:eastAsia="Times New Roman" w:hAnsi="Times New Roman"/>
          <w:sz w:val="24"/>
          <w:szCs w:val="24"/>
        </w:rPr>
        <w:t xml:space="preserve">The Court finds that it is in the best interests of the child(ren) for the parties to communicate about the child(ren), keep the parenting-time schedule, and keep their parenting records through Kidtime (kidtime.app), and orders as follows:</w:t>
      </w:r>
    </w:p>
    <w:p>
      <w:pPr>
        <w:spacing w:after="160" w:line="300"/>
        <w:ind w:left="540" w:hanging="54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b/>
          <w:bCs/>
          <w:sz w:val="24"/>
          <w:szCs w:val="24"/>
        </w:rPr>
        <w:t xml:space="preserve">Accounts. </w:t>
      </w:r>
      <w:r>
        <w:rPr>
          <w:rFonts w:ascii="Times New Roman" w:cs="Times New Roman" w:eastAsia="Times New Roman" w:hAnsi="Times New Roman"/>
          <w:sz w:val="24"/>
          <w:szCs w:val="24"/>
        </w:rPr>
        <w:t xml:space="preserve">Each party shall create a Kidtime account within 14 days of the date of this Order. [PETITIONER / RESPONDENT] shall create the family calendar in Kidtime and send the other party the invitation code Kidtime provides, and the other party shall accept it within 7 days of receiving it. The parties shall keep one shared calendar for the child(ren) for the duration of this Order.</w:t>
      </w:r>
    </w:p>
    <w:p>
      <w:pPr>
        <w:spacing w:after="160" w:line="300"/>
        <w:ind w:left="540" w:hanging="54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b/>
          <w:bCs/>
          <w:sz w:val="24"/>
          <w:szCs w:val="24"/>
        </w:rPr>
        <w:t xml:space="preserve">Communication. </w:t>
      </w:r>
      <w:r>
        <w:rPr>
          <w:rFonts w:ascii="Times New Roman" w:cs="Times New Roman" w:eastAsia="Times New Roman" w:hAnsi="Times New Roman"/>
          <w:sz w:val="24"/>
          <w:szCs w:val="24"/>
        </w:rPr>
        <w:t xml:space="preserve">All communication between the parties concerning the child(ren), other than as provided in paragraph 3, shall take place through Kidtime messages. The parties shall not communicate with each other about the child(ren) by text message, email, social media, telephone or through third parties.</w:t>
      </w:r>
    </w:p>
    <w:p>
      <w:pPr>
        <w:spacing w:after="160" w:line="300"/>
        <w:ind w:left="540" w:hanging="54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b/>
          <w:bCs/>
          <w:sz w:val="24"/>
          <w:szCs w:val="24"/>
        </w:rPr>
        <w:t xml:space="preserve">Emergencies. </w:t>
      </w:r>
      <w:r>
        <w:rPr>
          <w:rFonts w:ascii="Times New Roman" w:cs="Times New Roman" w:eastAsia="Times New Roman" w:hAnsi="Times New Roman"/>
          <w:sz w:val="24"/>
          <w:szCs w:val="24"/>
        </w:rPr>
        <w:t xml:space="preserve">A party may telephone the other party only in an emergency concerning a child that must be acted upon in less than 24 hours. Within 24 hours after any such call, the party who placed it shall send a Kidtime message stating the subject of the call and what was decided.</w:t>
      </w:r>
    </w:p>
    <w:p>
      <w:pPr>
        <w:spacing w:after="160" w:line="300"/>
        <w:ind w:left="540" w:hanging="54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b/>
          <w:bCs/>
          <w:sz w:val="24"/>
          <w:szCs w:val="24"/>
        </w:rPr>
        <w:t xml:space="preserve">[ ] Tone scan. </w:t>
      </w:r>
      <w:r>
        <w:rPr>
          <w:rFonts w:ascii="Times New Roman" w:cs="Times New Roman" w:eastAsia="Times New Roman" w:hAnsi="Times New Roman"/>
          <w:sz w:val="24"/>
          <w:szCs w:val="24"/>
        </w:rPr>
        <w:t xml:space="preserve">Each party shall keep Kidtime's tone scan turned on and shall review its suggestion before sending any message. Each party remains responsible for the content of every message they send.</w:t>
      </w:r>
    </w:p>
    <w:p>
      <w:pPr>
        <w:spacing w:after="160" w:line="300"/>
        <w:ind w:left="540" w:hanging="54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b/>
          <w:bCs/>
          <w:sz w:val="24"/>
          <w:szCs w:val="24"/>
        </w:rPr>
        <w:t xml:space="preserve">Parenting-time schedule. </w:t>
      </w:r>
      <w:r>
        <w:rPr>
          <w:rFonts w:ascii="Times New Roman" w:cs="Times New Roman" w:eastAsia="Times New Roman" w:hAnsi="Times New Roman"/>
          <w:sz w:val="24"/>
          <w:szCs w:val="24"/>
        </w:rPr>
        <w:t xml:space="preserve">The parenting-time schedule set out in this Order shall be entered in the Kidtime calendar within 14 days of the date of this Order. Any change to parenting time, including a one-time exchange of days, shall be proposed in the Kidtime calendar by the party requesting it and confirmed there by the other party. A change that has not been confirmed in Kidtime has not been agreed.</w:t>
      </w:r>
    </w:p>
    <w:p>
      <w:pPr>
        <w:spacing w:after="160" w:line="300"/>
        <w:ind w:left="540" w:hanging="54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b/>
          <w:bCs/>
          <w:sz w:val="24"/>
          <w:szCs w:val="24"/>
        </w:rPr>
        <w:t xml:space="preserve">Responses. </w:t>
      </w:r>
      <w:r>
        <w:rPr>
          <w:rFonts w:ascii="Times New Roman" w:cs="Times New Roman" w:eastAsia="Times New Roman" w:hAnsi="Times New Roman"/>
          <w:sz w:val="24"/>
          <w:szCs w:val="24"/>
        </w:rPr>
        <w:t xml:space="preserve">When a message or a calendar request asks for a response, the receiving party shall respond through Kidtime within 48 hours, unless the message states that a longer time is acceptable.</w:t>
      </w:r>
    </w:p>
    <w:p>
      <w:pPr>
        <w:spacing w:after="160" w:line="300"/>
        <w:ind w:left="540" w:hanging="540"/>
        <w:jc w:val="both"/>
      </w:pPr>
      <w:r>
        <w:rPr>
          <w:rFonts w:ascii="Times New Roman" w:cs="Times New Roman" w:eastAsia="Times New Roman" w:hAnsi="Times New Roman"/>
          <w:sz w:val="24"/>
          <w:szCs w:val="24"/>
        </w:rPr>
        <w:t xml:space="preserve">7.	</w:t>
      </w:r>
      <w:r>
        <w:rPr>
          <w:rFonts w:ascii="Times New Roman" w:cs="Times New Roman" w:eastAsia="Times New Roman" w:hAnsi="Times New Roman"/>
          <w:b/>
          <w:bCs/>
          <w:sz w:val="24"/>
          <w:szCs w:val="24"/>
        </w:rPr>
        <w:t xml:space="preserve">Shared expenses. </w:t>
      </w:r>
      <w:r>
        <w:rPr>
          <w:rFonts w:ascii="Times New Roman" w:cs="Times New Roman" w:eastAsia="Times New Roman" w:hAnsi="Times New Roman"/>
          <w:sz w:val="24"/>
          <w:szCs w:val="24"/>
        </w:rPr>
        <w:t xml:space="preserve">Each party shall record every shared expense for the child(ren) in Kidtime Expenses within 14 days of incurring it, stating the amount and the share requested from the other party. The other party shall approve or dispute the expense in Kidtime within 14 days of it being recorded. Reimbursements shall be recorded in Kidtime when paid.</w:t>
      </w:r>
    </w:p>
    <w:p>
      <w:pPr>
        <w:spacing w:after="160" w:line="300"/>
        <w:ind w:left="540" w:hanging="540"/>
        <w:jc w:val="both"/>
      </w:pPr>
      <w:r>
        <w:rPr>
          <w:rFonts w:ascii="Times New Roman" w:cs="Times New Roman" w:eastAsia="Times New Roman" w:hAnsi="Times New Roman"/>
          <w:sz w:val="24"/>
          <w:szCs w:val="24"/>
        </w:rPr>
        <w:t xml:space="preserve">8.	</w:t>
      </w:r>
      <w:r>
        <w:rPr>
          <w:rFonts w:ascii="Times New Roman" w:cs="Times New Roman" w:eastAsia="Times New Roman" w:hAnsi="Times New Roman"/>
          <w:b/>
          <w:bCs/>
          <w:sz w:val="24"/>
          <w:szCs w:val="24"/>
        </w:rPr>
        <w:t xml:space="preserve">[ ] Calls. </w:t>
      </w:r>
      <w:r>
        <w:rPr>
          <w:rFonts w:ascii="Times New Roman" w:cs="Times New Roman" w:eastAsia="Times New Roman" w:hAnsi="Times New Roman"/>
          <w:sz w:val="24"/>
          <w:szCs w:val="24"/>
        </w:rPr>
        <w:t xml:space="preserve">Voice calls between the parties shall be placed through Kidtime Calls. Each party consents to those calls being recorded and transcribed, as Kidtime states before the first call and shows during every call.</w:t>
      </w:r>
    </w:p>
    <w:p>
      <w:pPr>
        <w:spacing w:after="160" w:line="300"/>
        <w:ind w:left="540" w:hanging="540"/>
        <w:jc w:val="both"/>
      </w:pPr>
      <w:r>
        <w:rPr>
          <w:rFonts w:ascii="Times New Roman" w:cs="Times New Roman" w:eastAsia="Times New Roman" w:hAnsi="Times New Roman"/>
          <w:sz w:val="24"/>
          <w:szCs w:val="24"/>
        </w:rPr>
        <w:t xml:space="preserve">9.	</w:t>
      </w:r>
      <w:r>
        <w:rPr>
          <w:rFonts w:ascii="Times New Roman" w:cs="Times New Roman" w:eastAsia="Times New Roman" w:hAnsi="Times New Roman"/>
          <w:b/>
          <w:bCs/>
          <w:sz w:val="24"/>
          <w:szCs w:val="24"/>
        </w:rPr>
        <w:t xml:space="preserve">[ ] Documents. </w:t>
      </w:r>
      <w:r>
        <w:rPr>
          <w:rFonts w:ascii="Times New Roman" w:cs="Times New Roman" w:eastAsia="Times New Roman" w:hAnsi="Times New Roman"/>
          <w:sz w:val="24"/>
          <w:szCs w:val="24"/>
        </w:rPr>
        <w:t xml:space="preserve">Each party shall place in Kidtime Files a copy of this Order and of the child(ren)'s health insurance cards, school enrollment documents and any other document both households need, so that each party holds the same copy.</w:t>
      </w:r>
    </w:p>
    <w:p>
      <w:pPr>
        <w:spacing w:after="160" w:line="300"/>
        <w:ind w:left="540" w:hanging="540"/>
        <w:jc w:val="both"/>
      </w:pPr>
      <w:r>
        <w:rPr>
          <w:rFonts w:ascii="Times New Roman" w:cs="Times New Roman" w:eastAsia="Times New Roman" w:hAnsi="Times New Roman"/>
          <w:sz w:val="24"/>
          <w:szCs w:val="24"/>
        </w:rPr>
        <w:t xml:space="preserve">10.	</w:t>
      </w:r>
      <w:r>
        <w:rPr>
          <w:rFonts w:ascii="Times New Roman" w:cs="Times New Roman" w:eastAsia="Times New Roman" w:hAnsi="Times New Roman"/>
          <w:b/>
          <w:bCs/>
          <w:sz w:val="24"/>
          <w:szCs w:val="24"/>
        </w:rPr>
        <w:t xml:space="preserve">Professional access. </w:t>
      </w:r>
      <w:r>
        <w:rPr>
          <w:rFonts w:ascii="Times New Roman" w:cs="Times New Roman" w:eastAsia="Times New Roman" w:hAnsi="Times New Roman"/>
          <w:sz w:val="24"/>
          <w:szCs w:val="24"/>
        </w:rPr>
        <w:t xml:space="preserve">Within 7 days of the date of this Order, each party shall give view-only access to their Kidtime calendar to their attorney of record and to the following professionals appointed in this matter: [GUARDIAN AD LITEM / PARENTING COORDINATOR / CUSTODY EVALUATOR / THERAPIST — NAME AND EMAIL]. Professional access in Kidtime is free and view-only, and a party shall not revoke it while this Order is in effect without leave of the Court.</w:t>
      </w:r>
    </w:p>
    <w:p>
      <w:pPr>
        <w:spacing w:after="160" w:line="300"/>
        <w:ind w:left="540" w:hanging="540"/>
        <w:jc w:val="both"/>
      </w:pPr>
      <w:r>
        <w:rPr>
          <w:rFonts w:ascii="Times New Roman" w:cs="Times New Roman" w:eastAsia="Times New Roman" w:hAnsi="Times New Roman"/>
          <w:sz w:val="24"/>
          <w:szCs w:val="24"/>
        </w:rPr>
        <w:t xml:space="preserve">11.	</w:t>
      </w:r>
      <w:r>
        <w:rPr>
          <w:rFonts w:ascii="Times New Roman" w:cs="Times New Roman" w:eastAsia="Times New Roman" w:hAnsi="Times New Roman"/>
          <w:b/>
          <w:bCs/>
          <w:sz w:val="24"/>
          <w:szCs w:val="24"/>
        </w:rPr>
        <w:t xml:space="preserve">Records. </w:t>
      </w:r>
      <w:r>
        <w:rPr>
          <w:rFonts w:ascii="Times New Roman" w:cs="Times New Roman" w:eastAsia="Times New Roman" w:hAnsi="Times New Roman"/>
          <w:sz w:val="24"/>
          <w:szCs w:val="24"/>
        </w:rPr>
        <w:t xml:space="preserve">Either party may export the record of messages, calendar history, notes and expenses from Kidtime as a PDF at any time. The parties stipulate that a record exported from Kidtime may be received into evidence without further foundation, subject to the Court's ruling on any objection to its contents.</w:t>
      </w:r>
    </w:p>
    <w:p>
      <w:pPr>
        <w:spacing w:after="160" w:line="300"/>
        <w:ind w:left="540" w:hanging="540"/>
        <w:jc w:val="both"/>
      </w:pPr>
      <w:r>
        <w:rPr>
          <w:rFonts w:ascii="Times New Roman" w:cs="Times New Roman" w:eastAsia="Times New Roman" w:hAnsi="Times New Roman"/>
          <w:sz w:val="24"/>
          <w:szCs w:val="24"/>
        </w:rPr>
        <w:t xml:space="preserve">12.	</w:t>
      </w:r>
      <w:r>
        <w:rPr>
          <w:rFonts w:ascii="Times New Roman" w:cs="Times New Roman" w:eastAsia="Times New Roman" w:hAnsi="Times New Roman"/>
          <w:b/>
          <w:bCs/>
          <w:sz w:val="24"/>
          <w:szCs w:val="24"/>
        </w:rPr>
        <w:t xml:space="preserve">No dissemination. </w:t>
      </w:r>
      <w:r>
        <w:rPr>
          <w:rFonts w:ascii="Times New Roman" w:cs="Times New Roman" w:eastAsia="Times New Roman" w:hAnsi="Times New Roman"/>
          <w:sz w:val="24"/>
          <w:szCs w:val="24"/>
        </w:rPr>
        <w:t xml:space="preserve">Neither party shall publish, post or distribute any Kidtime message, record, recording or transcript to any person other than their attorney, a professional appointed in this matter, or the Court.</w:t>
      </w:r>
    </w:p>
    <w:p>
      <w:pPr>
        <w:spacing w:after="160" w:line="300"/>
        <w:ind w:left="540" w:hanging="540"/>
        <w:jc w:val="both"/>
      </w:pPr>
      <w:r>
        <w:rPr>
          <w:rFonts w:ascii="Times New Roman" w:cs="Times New Roman" w:eastAsia="Times New Roman" w:hAnsi="Times New Roman"/>
          <w:sz w:val="24"/>
          <w:szCs w:val="24"/>
        </w:rPr>
        <w:t xml:space="preserve">13.	</w:t>
      </w:r>
      <w:r>
        <w:rPr>
          <w:rFonts w:ascii="Times New Roman" w:cs="Times New Roman" w:eastAsia="Times New Roman" w:hAnsi="Times New Roman"/>
          <w:b/>
          <w:bCs/>
          <w:sz w:val="24"/>
          <w:szCs w:val="24"/>
        </w:rPr>
        <w:t xml:space="preserve">[ ] Protective order. </w:t>
      </w:r>
      <w:r>
        <w:rPr>
          <w:rFonts w:ascii="Times New Roman" w:cs="Times New Roman" w:eastAsia="Times New Roman" w:hAnsi="Times New Roman"/>
          <w:sz w:val="24"/>
          <w:szCs w:val="24"/>
        </w:rPr>
        <w:t xml:space="preserve">Communication through Kidtime as required by this Order shall not be considered a violation of the protective order entered in [CASE NUMBER] on [DATE].</w:t>
      </w:r>
    </w:p>
    <w:p>
      <w:pPr>
        <w:spacing w:after="160" w:line="300"/>
        <w:ind w:left="540" w:hanging="540"/>
        <w:jc w:val="both"/>
      </w:pPr>
      <w:r>
        <w:rPr>
          <w:rFonts w:ascii="Times New Roman" w:cs="Times New Roman" w:eastAsia="Times New Roman" w:hAnsi="Times New Roman"/>
          <w:sz w:val="24"/>
          <w:szCs w:val="24"/>
        </w:rPr>
        <w:t xml:space="preserve">14.	</w:t>
      </w:r>
      <w:r>
        <w:rPr>
          <w:rFonts w:ascii="Times New Roman" w:cs="Times New Roman" w:eastAsia="Times New Roman" w:hAnsi="Times New Roman"/>
          <w:b/>
          <w:bCs/>
          <w:sz w:val="24"/>
          <w:szCs w:val="24"/>
        </w:rPr>
        <w:t xml:space="preserve">Subscription. </w:t>
      </w:r>
      <w:r>
        <w:rPr>
          <w:rFonts w:ascii="Times New Roman" w:cs="Times New Roman" w:eastAsia="Times New Roman" w:hAnsi="Times New Roman"/>
          <w:sz w:val="24"/>
          <w:szCs w:val="24"/>
        </w:rPr>
        <w:t xml:space="preserve">Kidtime's free plan is sufficient for the calendar, messages and records. Exporting records and placing calls require one Premium subscription for the family, which [PETITIONER / RESPONDENT / THE PARTIES, EQUALLY] shall maintain for the duration of this Order.</w:t>
      </w:r>
    </w:p>
    <w:p>
      <w:pPr>
        <w:spacing w:after="160" w:line="300"/>
        <w:ind w:left="540" w:hanging="540"/>
        <w:jc w:val="both"/>
      </w:pPr>
      <w:r>
        <w:rPr>
          <w:rFonts w:ascii="Times New Roman" w:cs="Times New Roman" w:eastAsia="Times New Roman" w:hAnsi="Times New Roman"/>
          <w:sz w:val="24"/>
          <w:szCs w:val="24"/>
        </w:rPr>
        <w:t xml:space="preserve">15.	</w:t>
      </w:r>
      <w:r>
        <w:rPr>
          <w:rFonts w:ascii="Times New Roman" w:cs="Times New Roman" w:eastAsia="Times New Roman" w:hAnsi="Times New Roman"/>
          <w:b/>
          <w:bCs/>
          <w:sz w:val="24"/>
          <w:szCs w:val="24"/>
        </w:rPr>
        <w:t xml:space="preserve">Duration. </w:t>
      </w:r>
      <w:r>
        <w:rPr>
          <w:rFonts w:ascii="Times New Roman" w:cs="Times New Roman" w:eastAsia="Times New Roman" w:hAnsi="Times New Roman"/>
          <w:sz w:val="24"/>
          <w:szCs w:val="24"/>
        </w:rPr>
        <w:t xml:space="preserve">This Order shall remain in effect until the youngest child of the parties reaches the age of 18 or until further order of the Court, whichever comes first.</w:t>
      </w:r>
    </w:p>
    <w:p>
      <w:pPr>
        <w:spacing w:after="360" w:line="300"/>
      </w:pPr>
    </w:p>
    <w:p>
      <w:pPr>
        <w:spacing w:after="480" w:line="300"/>
        <w:jc w:val="right"/>
      </w:pPr>
      <w:r>
        <w:rPr>
          <w:rFonts w:ascii="Times New Roman" w:cs="Times New Roman" w:eastAsia="Times New Roman" w:hAnsi="Times New Roman"/>
          <w:sz w:val="24"/>
          <w:szCs w:val="24"/>
        </w:rPr>
        <w:t xml:space="preserve">DATED: ____________________</w:t>
      </w:r>
    </w:p>
    <w:p>
      <w:pPr>
        <w:spacing w:after="0" w:line="300"/>
        <w:jc w:val="right"/>
      </w:pPr>
      <w:r>
        <w:rPr>
          <w:rFonts w:ascii="Times New Roman" w:cs="Times New Roman" w:eastAsia="Times New Roman" w:hAnsi="Times New Roman"/>
          <w:sz w:val="24"/>
          <w:szCs w:val="24"/>
        </w:rPr>
        <w:t xml:space="preserve">______________________________</w:t>
      </w:r>
    </w:p>
    <w:p>
      <w:pPr>
        <w:spacing w:after="0" w:line="300"/>
        <w:jc w:val="right"/>
      </w:pPr>
      <w:r>
        <w:rPr>
          <w:rFonts w:ascii="Times New Roman" w:cs="Times New Roman" w:eastAsia="Times New Roman" w:hAnsi="Times New Roman"/>
          <w:sz w:val="24"/>
          <w:szCs w:val="24"/>
        </w:rPr>
        <w:t xml:space="preserve">Judge</w:t>
      </w:r>
    </w:p>
    <w:p>
      <w:pPr>
        <w:spacing w:after="360" w:line="300"/>
      </w:pPr>
    </w:p>
    <w:p>
      <w:pPr>
        <w:spacing w:after="0" w:line="300"/>
      </w:pPr>
      <w:r>
        <w:rPr>
          <w:rFonts w:ascii="Times New Roman" w:cs="Times New Roman" w:eastAsia="Times New Roman" w:hAnsi="Times New Roman"/>
          <w:color w:val="555555"/>
          <w:sz w:val="18"/>
          <w:szCs w:val="18"/>
        </w:rPr>
        <w:t xml:space="preserve">Sample language, not legal advice. Kidtime is not a law firm. Choose the clauses that fit the case, adapt them to your jurisdiction, and confirm the final wording with counsel.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6"/>
        <w:szCs w:val="16"/>
      </w:rPr>
      <w:t xml:space="preserve">Kidtime model order language · kidtime.app/courts/order-language · Updated September 22, 2026 · Page </w:t>
    </w:r>
    <w:r>
      <w:rPr>
        <w:rFonts w:ascii="Times New Roman" w:cs="Times New Roman" w:eastAsia="Times New Roman" w:hAnsi="Times New Roman"/>
        <w:color w:val="777777"/>
        <w:sz w:val="16"/>
        <w:szCs w:val="16"/>
      </w:rPr>
      <w:fldChar w:fldCharType="begin"/>
      <w:instrText xml:space="preserve">PAGE</w:instrText>
      <w:fldChar w:fldCharType="separate"/>
      <w:fldChar w:fldCharType="end"/>
    </w:r>
    <w:r>
      <w:rPr>
        <w:rFonts w:ascii="Times New Roman" w:cs="Times New Roman" w:eastAsia="Times New Roman" w:hAnsi="Times New Roman"/>
        <w:color w:val="777777"/>
        <w:sz w:val="16"/>
        <w:szCs w:val="16"/>
      </w:rPr>
      <w:t xml:space="preserve"> of </w:t>
    </w:r>
    <w:r>
      <w:rPr>
        <w:rFonts w:ascii="Times New Roman" w:cs="Times New Roman" w:eastAsia="Times New Roman" w:hAnsi="Times New Roman"/>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regarding co-parenting communication and records through Kidtime</dc:title>
  <dc:creator>Kidtime</dc:creator>
  <dc:description>Model order language naming Kidtime, for family courts</dc:description>
  <cp:lastModifiedBy>Un-named</cp:lastModifiedBy>
  <cp:revision>1</cp:revision>
  <dcterms:created xsi:type="dcterms:W3CDTF">2026-09-23T04:02:36.919Z</dcterms:created>
  <dcterms:modified xsi:type="dcterms:W3CDTF">2026-09-23T04:02:36.919Z</dcterms:modified>
</cp:coreProperties>
</file>

<file path=docProps/custom.xml><?xml version="1.0" encoding="utf-8"?>
<Properties xmlns="http://schemas.openxmlformats.org/officeDocument/2006/custom-properties" xmlns:vt="http://schemas.openxmlformats.org/officeDocument/2006/docPropsVTypes"/>
</file>